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D4B" w:rsidRPr="00A80D4B" w:rsidRDefault="00A80D4B" w:rsidP="00A80D4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bookmarkStart w:id="0" w:name="_GoBack"/>
      <w:r w:rsidRPr="00A80D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Vocalist. Song Writer. Musician. Spirit.</w:t>
      </w:r>
    </w:p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80D4B" w:rsidRPr="00A80D4B" w:rsidRDefault="00A80D4B" w:rsidP="00A80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GREG ROY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Boston, MA-based roots reggae artist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best known for his fiery stage presence and uplifting, poetic performance style. Bringing his original blend of reggae music and story-telling ability, Greg Roy has been capturing audiences throughout Jamaica and the United States for decades.</w:t>
      </w:r>
    </w:p>
    <w:p w:rsidR="00A80D4B" w:rsidRDefault="00A80D4B" w:rsidP="00A80D4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D6258" w:rsidRPr="00A80D4B" w:rsidRDefault="00FD6258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D4B" w:rsidRPr="00A80D4B" w:rsidRDefault="00A80D4B" w:rsidP="00A80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Born Gregory Whitehead in Montego Bay, Jamaica, Greg Roy’s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journey into the reggae music scene began at an early age as a song writer, sound engineer, record producer, and host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Jamaica 91.7’s “Our Views on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RastafarI</w:t>
      </w:r>
      <w:proofErr w:type="spellEnd"/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radio show. His Jah-given talent for creating original music was nurtured by elder reggae greats, and his early musical influences included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Bob Marley &amp; the Wailers,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Dennis Brown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his namesake,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Gregory Isaacs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At the age of 15, adopting the name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Mr. Ice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, he formed his first band along with his brothers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some friends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released his first single. Beginning in the late 1990’s, Mr. Ice headlined performances across Jamaica’s music stages and dancehalls and was a featured performer on various collaborations. After landing in the Bronx, NY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 moonlighting as a show host on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Linkage Radio, Mr. Ice shared his music and messages with a fresh group of listeners. </w:t>
      </w:r>
    </w:p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80D4B" w:rsidRPr="00A80D4B" w:rsidRDefault="00A80D4B" w:rsidP="00A80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was time to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move on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…. </w:t>
      </w:r>
    </w:p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80D4B" w:rsidRPr="00A80D4B" w:rsidRDefault="00A80D4B" w:rsidP="00A80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The desire to devote his time solely to the music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to new avenues, and so in late 2014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journey continued to the Boston, MA area. In 2015, with the help of Italian-based GREEZZLY Productions,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Moving On </w:t>
      </w:r>
      <w:r w:rsidR="003C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released and featured on </w:t>
      </w:r>
      <w:hyperlink r:id="rId5" w:history="1">
        <w:r w:rsidR="003C18EA" w:rsidRPr="00902B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www.reggaevill.com</w:t>
        </w:r>
      </w:hyperlink>
      <w:r w:rsidR="003C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 an article in Germany’s </w:t>
      </w:r>
      <w:r w:rsidR="003C18EA" w:rsidRPr="003C1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Riddim-</w:t>
      </w:r>
      <w:r w:rsidR="003C1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3C18EA" w:rsidRPr="003C1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agazine</w:t>
      </w:r>
      <w:r w:rsidR="003C18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80D4B" w:rsidRPr="00A80D4B" w:rsidRDefault="00A80D4B" w:rsidP="00A80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planting solid roots and a period of discovery and self-reflection, it was time for Mr. Ice to step to the back and allow a more mature, philosophical, and soulful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GREG ROY 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to emerge.</w:t>
      </w:r>
      <w:r w:rsidR="00B6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acoustic guitar in hand, </w:t>
      </w:r>
      <w:r w:rsidR="00B62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Greg Roy</w:t>
      </w:r>
      <w:r w:rsidR="00B6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deeply connected with his Jamaican roots and the experiences life brings – both personal and of others who have crossed his path – to deliver spiritual, socially-conscious musical anthems and messages of love.</w:t>
      </w:r>
    </w:p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80D4B" w:rsidRPr="00A80D4B" w:rsidRDefault="00A80D4B" w:rsidP="00A80D4B">
      <w:pPr>
        <w:shd w:val="clear" w:color="auto" w:fill="FFFFFF"/>
        <w:spacing w:after="0" w:line="240" w:lineRule="auto"/>
        <w:ind w:left="720" w:right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0D4B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“I believe that love breaks any barrier, and so I approach every situation with love. I believe the spreading of this virus called love is most important right now, and so that’s where I am building, for transference of that kind of energy and trying to help families in particular. Somehow we are going to cycle out of all this madness.</w:t>
      </w:r>
      <w:r w:rsidRPr="00A80D4B">
        <w:rPr>
          <w:rFonts w:ascii="Verdana" w:eastAsia="Times New Roman" w:hAnsi="Verdana" w:cs="Arial"/>
          <w:i/>
          <w:iCs/>
          <w:color w:val="000000"/>
          <w:sz w:val="20"/>
          <w:szCs w:val="20"/>
        </w:rPr>
        <w:t xml:space="preserve">”  - </w:t>
      </w:r>
      <w:r w:rsidRPr="00A80D4B">
        <w:rPr>
          <w:rFonts w:ascii="Verdana" w:eastAsia="Times New Roman" w:hAnsi="Verdana" w:cs="Arial"/>
          <w:color w:val="000000"/>
          <w:sz w:val="20"/>
          <w:szCs w:val="20"/>
        </w:rPr>
        <w:t>Greg Roy, DIGBoston, November 2019</w:t>
      </w:r>
    </w:p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80D4B" w:rsidRPr="00A80D4B" w:rsidRDefault="00A80D4B" w:rsidP="00A80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September 2020, Greg Roy released his first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acoustic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album, entitled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CALL ON JAH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, which features old campfire favorites and new songs that speak to current affairs.  Prior releases have included</w:t>
      </w:r>
      <w:r w:rsidR="00E90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TOMORROW </w:t>
      </w:r>
      <w:r w:rsidR="00E90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2019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Ooh La La </w:t>
      </w:r>
      <w:r w:rsidR="00E9045C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number of self-produced singles including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Bad Prayer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These Words To You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(2020) and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There 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(2019). Greg Roy is a featured artist on several collaborations, including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Angry Beast Riddim (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Giddimani Records, 2020), and</w:t>
      </w:r>
      <w:r w:rsidR="0094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1D6" w:rsidRPr="00947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Mama Afrika Riddim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DE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4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 few.</w:t>
      </w:r>
    </w:p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80D4B" w:rsidRPr="00A80D4B" w:rsidRDefault="00A80D4B" w:rsidP="00A80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As the former lead vocalist for Boston’s Bob Marley cover band,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Duppy Conquerors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(2016-2019), </w:t>
      </w:r>
      <w:r w:rsidRPr="00A8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Greg Roy’s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charisma and positive energy was introduced to the larger New England music scene.</w:t>
      </w:r>
    </w:p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80D4B" w:rsidRPr="00A80D4B" w:rsidRDefault="00A80D4B" w:rsidP="00A80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0D4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A two-time nominee (2020 &amp; 2019) for Boston Music Awards International Artist of the Year, </w:t>
      </w:r>
      <w:r w:rsidRPr="00A80D4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Greg Roy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continues to imprint his unique brand upon the international reggae music landscape. He has been invited back for performances at notable events, festivals, and venues across New England including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Boston Local Music Festival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Payomet Performing Arts Center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Boston Jerk</w:t>
      </w:r>
      <w:r w:rsidR="00051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Fest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Sally O’Brien’s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47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Reggae Takeova, </w:t>
      </w:r>
      <w:r w:rsidR="009471D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80D4B">
        <w:rPr>
          <w:rFonts w:ascii="Times New Roman" w:eastAsia="Times New Roman" w:hAnsi="Times New Roman" w:cs="Times New Roman"/>
          <w:color w:val="000000"/>
          <w:sz w:val="24"/>
          <w:szCs w:val="24"/>
        </w:rPr>
        <w:t>he Greg Roy Music Experience maintains a weekly residency at Boston’s</w:t>
      </w:r>
      <w:r w:rsidRPr="00A8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Fenway Johnnie’s</w:t>
      </w:r>
    </w:p>
    <w:p w:rsidR="00A80D4B" w:rsidRPr="00A80D4B" w:rsidRDefault="00A80D4B" w:rsidP="00A8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80D4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80D4B" w:rsidRPr="00A80D4B" w:rsidRDefault="00A80D4B" w:rsidP="00A80D4B">
      <w:pPr>
        <w:shd w:val="clear" w:color="auto" w:fill="FFFFFF"/>
        <w:spacing w:after="0" w:line="240" w:lineRule="auto"/>
        <w:ind w:left="540" w:right="360"/>
        <w:outlineLvl w:val="4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A80D4B">
        <w:rPr>
          <w:rFonts w:ascii="Verdana" w:eastAsia="Times New Roman" w:hAnsi="Verdana" w:cs="Arial"/>
          <w:color w:val="222222"/>
          <w:sz w:val="20"/>
          <w:szCs w:val="20"/>
        </w:rPr>
        <w:t>“</w:t>
      </w:r>
      <w:r w:rsidRPr="00A80D4B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This is a moment when the entire world can come together with one aim and one goal, not fighting each other or destroying nature</w:t>
      </w:r>
      <w:r w:rsidRPr="00A80D4B">
        <w:rPr>
          <w:rFonts w:ascii="Verdana" w:eastAsia="Times New Roman" w:hAnsi="Verdana" w:cs="Arial"/>
          <w:color w:val="222222"/>
          <w:sz w:val="20"/>
          <w:szCs w:val="20"/>
        </w:rPr>
        <w:t>.”  - Greg Roy, “Get Out” 2017</w:t>
      </w:r>
    </w:p>
    <w:bookmarkEnd w:id="0"/>
    <w:p w:rsidR="00877C9A" w:rsidRDefault="00B62A79"/>
    <w:sectPr w:rsidR="00877C9A" w:rsidSect="00A80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4B"/>
    <w:rsid w:val="000512D9"/>
    <w:rsid w:val="002C5DE3"/>
    <w:rsid w:val="003949B0"/>
    <w:rsid w:val="003C18EA"/>
    <w:rsid w:val="003F5EF9"/>
    <w:rsid w:val="009471D6"/>
    <w:rsid w:val="00A80D4B"/>
    <w:rsid w:val="00B62A79"/>
    <w:rsid w:val="00E9045C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0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80D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D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80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1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0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80D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D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80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1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gaevi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2</cp:revision>
  <dcterms:created xsi:type="dcterms:W3CDTF">2020-12-15T15:13:00Z</dcterms:created>
  <dcterms:modified xsi:type="dcterms:W3CDTF">2020-12-15T16:33:00Z</dcterms:modified>
</cp:coreProperties>
</file>